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rPr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深圳市南山区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人民法院：</w:t>
      </w:r>
    </w:p>
    <w:p>
      <w:pPr>
        <w:ind w:left="2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曾献彬、尹明犯非法吸收公众存款罪涉财产部分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执行两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案，案号为（202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）粤0305执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287、18629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号，请将案件执行过程中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执行到位款项直接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汇付到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以下收款账户：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开户行：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（具体到银行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开户行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）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户  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本人账户）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账  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我方确认，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款项到账时，即视为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确认已实际收取对应金额的执行款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身份证件（或营业执照）复印件；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收款账户银行卡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正反面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复印件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6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（签章、捺印）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手机号：</w:t>
      </w: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6A3"/>
    <w:rsid w:val="002D5C3B"/>
    <w:rsid w:val="00593AE8"/>
    <w:rsid w:val="006216A3"/>
    <w:rsid w:val="008F36BD"/>
    <w:rsid w:val="00AA7C7A"/>
    <w:rsid w:val="309FA84F"/>
    <w:rsid w:val="5BBAF3AF"/>
    <w:rsid w:val="5BFB0AB0"/>
    <w:rsid w:val="5CFD40D4"/>
    <w:rsid w:val="5FAE4A6D"/>
    <w:rsid w:val="9F41260F"/>
    <w:rsid w:val="AFDBBF21"/>
    <w:rsid w:val="B1F5BAC5"/>
    <w:rsid w:val="B7DDC695"/>
    <w:rsid w:val="BB7EF38A"/>
    <w:rsid w:val="BBD5F7B3"/>
    <w:rsid w:val="DD5DF43C"/>
    <w:rsid w:val="DFBFB180"/>
    <w:rsid w:val="EEFEB792"/>
    <w:rsid w:val="EFFBA78E"/>
    <w:rsid w:val="FD8DC5FA"/>
    <w:rsid w:val="FDEB097F"/>
    <w:rsid w:val="FDFDA5B8"/>
    <w:rsid w:val="FF7EBF27"/>
    <w:rsid w:val="FFB963DA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9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2023-03-24T00:48:00Z</dcterms:created>
  <dc:creator>王炜</dc:creator>
  <cp:lastModifiedBy>tanmianlin-710</cp:lastModifiedBy>
  <dcterms:modified xsi:type="dcterms:W3CDTF">2023-12-27T16:44:27Z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