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117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附件2：</w:t>
      </w:r>
    </w:p>
    <w:p w14:paraId="251C5AF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体检须知</w:t>
      </w:r>
    </w:p>
    <w:p w14:paraId="5FA7A7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233A85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为了准确反映受检者身体的真实状况，请注意以下事项：</w:t>
      </w:r>
    </w:p>
    <w:p w14:paraId="218DE9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所有考生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均应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在指定时间由工作人员统一带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到指定医院进行体检，其它医疗单位的检查结果一律无效。</w:t>
      </w:r>
    </w:p>
    <w:p w14:paraId="1B3E95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严禁弄虚作假、冒名顶替；如隐瞒病史影响体检结果的，后果自负。</w:t>
      </w:r>
    </w:p>
    <w:p w14:paraId="2CC635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体检表上一寸免冠彩色照片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必须与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报考时的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照片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一致）一张。</w:t>
      </w:r>
    </w:p>
    <w:p w14:paraId="1A5966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体检表中个人基本情况由受检者本人填写（用黑色签字笔或钢笔），要求字迹清楚，无涂改，病史部分要如实、逐项填齐，不能遗漏。</w:t>
      </w:r>
    </w:p>
    <w:p w14:paraId="72FEA8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体检前一天请注意休息，勿熬夜，不要饮酒，避免剧烈运动。</w:t>
      </w:r>
    </w:p>
    <w:p w14:paraId="7323CA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体检当天需进行采血、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超等检查，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体检前一天晚上10点后请禁食禁水，体检当天空腹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055D27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女性受检者月经期间请勿做妇科及尿液检查，待经期完毕后再补检；怀孕或可能已受孕者，事先告知医护人员，勿做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光检查。</w:t>
      </w:r>
    </w:p>
    <w:p w14:paraId="024BAE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请配合医生认真检查所有项目，勿漏检。若自动放弃某一检查项目，将会影响对您的录用。</w:t>
      </w:r>
    </w:p>
    <w:p w14:paraId="217E3B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体检医师可根据实际需要，增加必要的相应检查、检验项目。</w:t>
      </w:r>
    </w:p>
    <w:p w14:paraId="782CFF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如对体检结果有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疑义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，请按有关规定办理。</w:t>
      </w:r>
    </w:p>
    <w:p w14:paraId="51C17C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3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因个人原因不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参加体检的考生，按自动放弃处理。考生若主动放弃体检，请提前向麻章区教育局提供放弃体检的说明。</w:t>
      </w:r>
    </w:p>
    <w:p w14:paraId="622C6E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TE1M2E0NDE0MGE4ZWM4NTkyODNkNzM2MGI4ZDAifQ=="/>
  </w:docVars>
  <w:rsids>
    <w:rsidRoot w:val="63151134"/>
    <w:rsid w:val="2A3754EF"/>
    <w:rsid w:val="6315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484</Characters>
  <Lines>0</Lines>
  <Paragraphs>0</Paragraphs>
  <TotalTime>1</TotalTime>
  <ScaleCrop>false</ScaleCrop>
  <LinksUpToDate>false</LinksUpToDate>
  <CharactersWithSpaces>484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2024-06-04T09:29:00Z</dcterms:created>
  <dc:creator>一闪一闪梁静静 </dc:creator>
  <cp:lastModifiedBy>zxchuan1022</cp:lastModifiedBy>
  <dcterms:modified xsi:type="dcterms:W3CDTF">2025-06-16T02:36:35Z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19EDDAB527DE44EE88D74B332AFAF64E_13</vt:lpwstr>
  </property>
</Properties>
</file>