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2B7AC">
      <w:pPr>
        <w:pStyle w:val="3"/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OLE_LINK1"/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麻章区人民医院新建项目信息化建设项目基础设施服务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市场调查反馈文件</w:t>
      </w:r>
    </w:p>
    <w:bookmarkEnd w:id="0"/>
    <w:p w14:paraId="5633403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1"/>
          <w:szCs w:val="21"/>
        </w:rPr>
      </w:pPr>
      <w:r>
        <w:rPr>
          <w:rFonts w:hint="eastAsia" w:ascii="等线" w:hAnsi="等线" w:eastAsia="等线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4024DE5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eastAsia="仿宋_GB2312" w:cs="仿宋_GB2312"/>
          <w:b/>
          <w:bCs w:val="0"/>
          <w:kern w:val="2"/>
          <w:sz w:val="32"/>
          <w:szCs w:val="32"/>
        </w:rPr>
      </w:pPr>
      <w:r>
        <w:rPr>
          <w:rFonts w:hint="default" w:ascii="仿宋_GB2312" w:hAnsi="等线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一、接受需求调查的市场主体基本情况</w:t>
      </w:r>
    </w:p>
    <w:tbl>
      <w:tblPr>
        <w:tblStyle w:val="6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95"/>
        <w:gridCol w:w="990"/>
        <w:gridCol w:w="1505"/>
        <w:gridCol w:w="1249"/>
        <w:gridCol w:w="2275"/>
      </w:tblGrid>
      <w:tr w14:paraId="54D05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FC2E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单位名称</w:t>
            </w:r>
          </w:p>
        </w:tc>
        <w:tc>
          <w:tcPr>
            <w:tcW w:w="361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1F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i/>
                <w:iCs w:val="0"/>
                <w:kern w:val="2"/>
                <w:sz w:val="28"/>
                <w:szCs w:val="28"/>
              </w:rPr>
            </w:pPr>
          </w:p>
        </w:tc>
      </w:tr>
      <w:tr w14:paraId="3DCE9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EA51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注册资金</w:t>
            </w:r>
          </w:p>
        </w:tc>
        <w:tc>
          <w:tcPr>
            <w:tcW w:w="150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2C6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5EA2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成立</w:t>
            </w:r>
          </w:p>
          <w:p w14:paraId="62B222A3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时间</w:t>
            </w:r>
          </w:p>
        </w:tc>
        <w:tc>
          <w:tcPr>
            <w:tcW w:w="136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5C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</w:tr>
      <w:tr w14:paraId="66663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76F4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注册地址</w:t>
            </w:r>
          </w:p>
        </w:tc>
        <w:tc>
          <w:tcPr>
            <w:tcW w:w="361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47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</w:tr>
      <w:tr w14:paraId="1C260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7A8FE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邮政编码</w:t>
            </w:r>
          </w:p>
        </w:tc>
        <w:tc>
          <w:tcPr>
            <w:tcW w:w="150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19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6943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员工</w:t>
            </w:r>
          </w:p>
          <w:p w14:paraId="01C06F74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总数</w:t>
            </w:r>
          </w:p>
        </w:tc>
        <w:tc>
          <w:tcPr>
            <w:tcW w:w="136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01C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</w:tr>
      <w:tr w14:paraId="1C456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 w:hRule="atLeast"/>
          <w:jc w:val="center"/>
        </w:trPr>
        <w:tc>
          <w:tcPr>
            <w:tcW w:w="1380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82C7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联系方式</w:t>
            </w:r>
          </w:p>
        </w:tc>
        <w:tc>
          <w:tcPr>
            <w:tcW w:w="5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2C3F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联系人</w:t>
            </w:r>
          </w:p>
        </w:tc>
        <w:tc>
          <w:tcPr>
            <w:tcW w:w="90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68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087D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电话</w:t>
            </w:r>
          </w:p>
        </w:tc>
        <w:tc>
          <w:tcPr>
            <w:tcW w:w="136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ECA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</w:tr>
      <w:tr w14:paraId="41A7E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8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7D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4AC1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网址</w:t>
            </w:r>
          </w:p>
        </w:tc>
        <w:tc>
          <w:tcPr>
            <w:tcW w:w="90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AE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54EAD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传真</w:t>
            </w:r>
          </w:p>
        </w:tc>
        <w:tc>
          <w:tcPr>
            <w:tcW w:w="136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F3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</w:tr>
      <w:tr w14:paraId="6E177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75B2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法定代表人</w:t>
            </w:r>
          </w:p>
          <w:p w14:paraId="31178600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（单位负责人）</w:t>
            </w:r>
          </w:p>
        </w:tc>
        <w:tc>
          <w:tcPr>
            <w:tcW w:w="59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7F1C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姓名</w:t>
            </w:r>
          </w:p>
        </w:tc>
        <w:tc>
          <w:tcPr>
            <w:tcW w:w="90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F5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409D1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电话</w:t>
            </w:r>
          </w:p>
        </w:tc>
        <w:tc>
          <w:tcPr>
            <w:tcW w:w="136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540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</w:p>
        </w:tc>
      </w:tr>
      <w:tr w14:paraId="1E1A7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  <w:jc w:val="center"/>
        </w:trPr>
        <w:tc>
          <w:tcPr>
            <w:tcW w:w="1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A2C3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与本项目相关的资质证书</w:t>
            </w:r>
          </w:p>
          <w:p w14:paraId="0574CC14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（如有）</w:t>
            </w:r>
          </w:p>
        </w:tc>
        <w:tc>
          <w:tcPr>
            <w:tcW w:w="361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58F3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/>
                <w:iCs w:val="0"/>
                <w:kern w:val="2"/>
                <w:sz w:val="28"/>
                <w:szCs w:val="28"/>
              </w:rPr>
              <w:t>（如无要求，不需提供）</w:t>
            </w:r>
          </w:p>
        </w:tc>
      </w:tr>
      <w:tr w14:paraId="171D6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8E99">
            <w:pPr>
              <w:pStyle w:val="9"/>
              <w:widowControl/>
              <w:kinsoku w:val="0"/>
              <w:overflowPunct w:val="0"/>
              <w:jc w:val="center"/>
              <w:rPr>
                <w:rFonts w:hint="eastAsia" w:ascii="宋体" w:hAnsi="宋体" w:eastAsia="宋体" w:cs="仿宋_GB2312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备注</w:t>
            </w:r>
          </w:p>
        </w:tc>
        <w:tc>
          <w:tcPr>
            <w:tcW w:w="361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B8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仿宋_GB2312"/>
                <w:i/>
                <w:iCs w:val="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/>
                <w:iCs w:val="0"/>
                <w:kern w:val="2"/>
                <w:sz w:val="28"/>
                <w:szCs w:val="28"/>
                <w:lang w:val="en-US" w:eastAsia="zh-CN" w:bidi="ar"/>
              </w:rPr>
              <w:t>（可针对本采购项目进行说明）</w:t>
            </w:r>
          </w:p>
        </w:tc>
      </w:tr>
    </w:tbl>
    <w:p w14:paraId="53BE1312">
      <w:pPr>
        <w:pStyle w:val="9"/>
        <w:widowControl/>
        <w:kinsoku w:val="0"/>
        <w:overflowPunct w:val="0"/>
        <w:jc w:val="left"/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（注：供应商可根据实际情况选填，也可以在此基础上外延增加内容）</w:t>
      </w: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  <w:br w:type="page"/>
      </w:r>
    </w:p>
    <w:p w14:paraId="44B989C8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Helvetica Neue"/>
          <w:b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  <w:t>二、需求调查反馈情况</w:t>
      </w:r>
    </w:p>
    <w:p w14:paraId="3D784950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Times New Roman"/>
          <w:bCs/>
          <w:i/>
          <w:iCs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  <w:t>（一）相关产业发展</w:t>
      </w:r>
      <w:r>
        <w:rPr>
          <w:rFonts w:hint="eastAsia" w:ascii="仿宋" w:hAnsi="仿宋" w:eastAsia="仿宋" w:cs="仿宋"/>
          <w:bCs/>
          <w:i/>
          <w:iCs/>
          <w:color w:val="000000"/>
          <w:kern w:val="2"/>
          <w:sz w:val="24"/>
          <w:szCs w:val="24"/>
          <w:lang w:val="en-US" w:eastAsia="zh-CN" w:bidi="ar"/>
        </w:rPr>
        <w:t>（调查应当选择真实、有效的信息，信息来源应当有依据且符合当前市场实际情况，不得随意编造。）</w:t>
      </w:r>
    </w:p>
    <w:p w14:paraId="13BCC29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1.现有产品的技术路线、工艺水平、技术水平或行业的发展历程、行业现状等：</w:t>
      </w:r>
    </w:p>
    <w:p w14:paraId="6010EFA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61D9946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790AF20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 w14:paraId="5B1484B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2126E8D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2.可能涉及的企业资质、产品资质、人员资质：</w:t>
      </w:r>
    </w:p>
    <w:p w14:paraId="64CF7C5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1578F51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</w:pPr>
    </w:p>
    <w:p w14:paraId="1CBF4C8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2515581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0FCC518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3.涉及的相关标准和规范：</w:t>
      </w:r>
    </w:p>
    <w:p w14:paraId="54D5B3D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3BEEFEC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17FE1A9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2838FC49">
      <w:pP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  <w:br w:type="page"/>
      </w:r>
    </w:p>
    <w:p w14:paraId="714C8EEE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Times New Roman"/>
          <w:bCs/>
          <w:i/>
          <w:iCs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  <w:t>（二）市场供给</w:t>
      </w:r>
      <w:r>
        <w:rPr>
          <w:rFonts w:hint="eastAsia" w:ascii="仿宋" w:hAnsi="仿宋" w:eastAsia="仿宋" w:cs="仿宋"/>
          <w:bCs/>
          <w:i/>
          <w:iCs/>
          <w:color w:val="000000"/>
          <w:kern w:val="2"/>
          <w:sz w:val="24"/>
          <w:szCs w:val="24"/>
          <w:lang w:val="en-US" w:eastAsia="zh-CN" w:bidi="ar"/>
        </w:rPr>
        <w:t>（</w:t>
      </w:r>
      <w:r>
        <w:rPr>
          <w:rFonts w:hint="eastAsia" w:ascii="宋体" w:hAnsi="宋体" w:eastAsia="宋体" w:cs="宋体"/>
          <w:bCs/>
          <w:i w:val="0"/>
          <w:iCs w:val="0"/>
          <w:color w:val="000000"/>
          <w:kern w:val="2"/>
          <w:sz w:val="24"/>
          <w:szCs w:val="24"/>
          <w:lang w:val="en-US" w:eastAsia="zh-CN" w:bidi="ar"/>
        </w:rPr>
        <w:t>调查应当选择真实、有效的信息，信息来源应当有依据且符合当前市场实际情况，不得随意编造。</w:t>
      </w:r>
      <w:r>
        <w:rPr>
          <w:rFonts w:hint="eastAsia" w:ascii="仿宋" w:hAnsi="仿宋" w:eastAsia="仿宋" w:cs="仿宋"/>
          <w:bCs/>
          <w:i/>
          <w:iCs/>
          <w:color w:val="000000"/>
          <w:kern w:val="2"/>
          <w:sz w:val="24"/>
          <w:szCs w:val="24"/>
          <w:lang w:val="en-US" w:eastAsia="zh-CN" w:bidi="ar"/>
        </w:rPr>
        <w:t>）</w:t>
      </w:r>
    </w:p>
    <w:p w14:paraId="60CAFEE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1.市场竞争程度：</w:t>
      </w:r>
    </w:p>
    <w:p w14:paraId="4C47B44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459D7C4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777E4B8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068617A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2.价格水平或价格构成：</w:t>
      </w:r>
    </w:p>
    <w:p w14:paraId="6DEEDCE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4B9C2E5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5349ED9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0CED37A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3.潜在供应商的数量、履约能力、售后服务能力：</w:t>
      </w:r>
    </w:p>
    <w:p w14:paraId="2379B58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6E885D4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6C61653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6DFC603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4.是否合适由中小企业生产制造、服务：</w:t>
      </w:r>
    </w:p>
    <w:p w14:paraId="4F38309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235BE3B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1A8126B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1F1228F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5.</w:t>
      </w:r>
      <w:r>
        <w:rPr>
          <w:rFonts w:hint="eastAsia" w:ascii="等线" w:hAnsi="等线" w:eastAsia="等线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是否唯一供应商，市场占有率等情况（市场供给情况）：</w:t>
      </w:r>
    </w:p>
    <w:p w14:paraId="7766029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23BA6AD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7BE73012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宋体" w:hAnsi="宋体" w:eastAsia="宋体" w:cs="宋体"/>
          <w:bCs/>
          <w:i w:val="0"/>
          <w:iCs w:val="0"/>
          <w:color w:val="000000"/>
          <w:kern w:val="2"/>
          <w:sz w:val="24"/>
          <w:szCs w:val="24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  <w:t>（三）同类采购项目历史成交信息</w:t>
      </w:r>
      <w:r>
        <w:rPr>
          <w:rFonts w:hint="eastAsia" w:ascii="宋体" w:hAnsi="宋体" w:eastAsia="宋体" w:cs="宋体"/>
          <w:bCs/>
          <w:i w:val="0"/>
          <w:iCs w:val="0"/>
          <w:color w:val="000000"/>
          <w:kern w:val="2"/>
          <w:sz w:val="24"/>
          <w:szCs w:val="24"/>
          <w:lang w:val="en-US" w:eastAsia="zh-CN" w:bidi="ar"/>
        </w:rPr>
        <w:t>（提供3份以上业绩合同复印件关键页。）</w:t>
      </w:r>
    </w:p>
    <w:tbl>
      <w:tblPr>
        <w:tblStyle w:val="7"/>
        <w:tblW w:w="9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163"/>
        <w:gridCol w:w="1280"/>
        <w:gridCol w:w="1200"/>
        <w:gridCol w:w="998"/>
        <w:gridCol w:w="1100"/>
        <w:gridCol w:w="1187"/>
        <w:gridCol w:w="1232"/>
      </w:tblGrid>
      <w:tr w14:paraId="16733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580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811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采购人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102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C0A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项目预算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464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中标人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DCE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中标价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6D8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中标品牌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93D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中标型号</w:t>
            </w:r>
          </w:p>
        </w:tc>
      </w:tr>
      <w:tr w14:paraId="4E40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49D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C5B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B0E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10C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15C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934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8BE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04E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</w:tr>
      <w:tr w14:paraId="3834A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894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6EE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879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C06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C91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EC9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41F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C82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</w:tr>
      <w:tr w14:paraId="6CEDB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618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AC3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A7D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F73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857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12C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215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F36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</w:rPr>
            </w:pPr>
          </w:p>
        </w:tc>
      </w:tr>
    </w:tbl>
    <w:p w14:paraId="77FBFD87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Helvetica Neue"/>
          <w:b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Helvetica Neue"/>
          <w:b/>
          <w:bCs w:val="0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4C5E511B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Times New Roman"/>
          <w:bCs/>
          <w:i/>
          <w:iCs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  <w:t>（四）后续采购情况</w:t>
      </w:r>
      <w:r>
        <w:rPr>
          <w:rFonts w:hint="eastAsia" w:ascii="宋体" w:hAnsi="宋体" w:eastAsia="宋体" w:cs="宋体"/>
          <w:bCs/>
          <w:i w:val="0"/>
          <w:iCs w:val="0"/>
          <w:color w:val="000000"/>
          <w:kern w:val="2"/>
          <w:sz w:val="24"/>
          <w:szCs w:val="24"/>
          <w:lang w:val="en-US" w:eastAsia="zh-CN" w:bidi="ar"/>
        </w:rPr>
        <w:t>（调查应当选择真实、有效的信息，信息来源应当有依据且符合当前市场实际情况，不得随意编造。）</w:t>
      </w:r>
    </w:p>
    <w:p w14:paraId="161E44D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Arial"/>
          <w:color w:val="191919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1.可能涉及的运行维护</w:t>
      </w:r>
      <w:r>
        <w:rPr>
          <w:rFonts w:hint="eastAsia" w:ascii="仿宋" w:hAnsi="仿宋" w:eastAsia="仿宋" w:cs="仿宋"/>
          <w:color w:val="191919"/>
          <w:kern w:val="2"/>
          <w:sz w:val="32"/>
          <w:szCs w:val="32"/>
          <w:lang w:val="en-US" w:eastAsia="zh-CN" w:bidi="ar"/>
        </w:rPr>
        <w:t>、升级更新、备品备件、耗材等情况：</w:t>
      </w:r>
    </w:p>
    <w:p w14:paraId="762EF6E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26F758A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3B7C51D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6FED68A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Helvetica Neue"/>
          <w:b/>
          <w:bCs w:val="0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val="en-US" w:eastAsia="zh-CN" w:bidi="ar"/>
        </w:rPr>
        <w:t>其他情况</w:t>
      </w:r>
    </w:p>
    <w:p w14:paraId="3D44B60F"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Times New Roman"/>
          <w:bCs/>
          <w:i/>
          <w:iCs/>
          <w:color w:val="000000"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i w:val="0"/>
          <w:iCs w:val="0"/>
          <w:color w:val="000000"/>
          <w:kern w:val="2"/>
          <w:sz w:val="24"/>
          <w:szCs w:val="24"/>
          <w:lang w:val="en-US" w:eastAsia="zh-CN" w:bidi="ar"/>
        </w:rPr>
        <w:t>（调查应当选择真实、有效的信息，信息来源应当有依据且符合当前市场实际情况，不得随意编造。）</w:t>
      </w:r>
    </w:p>
    <w:p w14:paraId="2747BFF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4D7336C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48DBF5E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02EB496C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Times New Roman"/>
          <w:b/>
          <w:bCs w:val="0"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kern w:val="2"/>
          <w:sz w:val="32"/>
          <w:szCs w:val="32"/>
          <w:lang w:val="en-US" w:eastAsia="zh-CN" w:bidi="ar"/>
        </w:rPr>
        <w:t>（六）技术和商务建议</w:t>
      </w:r>
    </w:p>
    <w:p w14:paraId="2818CE86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420" w:leftChars="200" w:right="0"/>
        <w:jc w:val="both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（供应商可提出本行业通行或对采购人有利的技术、商务方案，包括本文件未进行要求的其它方面内容，格式由供应商自行确定）</w:t>
      </w:r>
    </w:p>
    <w:p w14:paraId="6766F6E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32"/>
          <w:szCs w:val="32"/>
        </w:rPr>
      </w:pPr>
    </w:p>
    <w:p w14:paraId="4A4D1B9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hAnsi="等线" w:eastAsia="仿宋_GB2312" w:cs="仿宋_GB2312"/>
          <w:b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三、</w:t>
      </w:r>
      <w:r>
        <w:rPr>
          <w:rFonts w:hint="default" w:ascii="仿宋_GB2312" w:hAnsi="等线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设备技术参数征询表</w:t>
      </w:r>
    </w:p>
    <w:tbl>
      <w:tblPr>
        <w:tblStyle w:val="6"/>
        <w:tblW w:w="88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2948"/>
        <w:gridCol w:w="2948"/>
      </w:tblGrid>
      <w:tr w14:paraId="7D87C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474" w:type="dxa"/>
            <w:shd w:val="clear" w:color="auto" w:fill="D9D9D9"/>
            <w:vAlign w:val="center"/>
          </w:tcPr>
          <w:p w14:paraId="4A9787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品目</w:t>
            </w:r>
          </w:p>
        </w:tc>
        <w:tc>
          <w:tcPr>
            <w:tcW w:w="4762" w:type="dxa"/>
            <w:shd w:val="clear" w:color="auto" w:fill="D9D9D9"/>
            <w:vAlign w:val="center"/>
          </w:tcPr>
          <w:p w14:paraId="3D65742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征询事项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37428F9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供应商意见</w:t>
            </w:r>
          </w:p>
        </w:tc>
      </w:tr>
      <w:tr w14:paraId="362B2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6DEA3D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配套软件</w:t>
            </w:r>
          </w:p>
        </w:tc>
        <w:tc>
          <w:tcPr>
            <w:tcW w:w="4762" w:type="dxa"/>
            <w:vAlign w:val="center"/>
          </w:tcPr>
          <w:p w14:paraId="472F974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数据库、应用中间件、国产操作系统的配置要求、信创符合性、原厂服务周期</w:t>
            </w:r>
          </w:p>
        </w:tc>
        <w:tc>
          <w:tcPr>
            <w:tcW w:w="2608" w:type="dxa"/>
            <w:vAlign w:val="center"/>
          </w:tcPr>
          <w:p w14:paraId="1460C4E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□满足　□需调整，说明：</w:t>
            </w:r>
          </w:p>
        </w:tc>
      </w:tr>
      <w:tr w14:paraId="1BD1B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33BF55A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云计算数据中心</w:t>
            </w:r>
          </w:p>
        </w:tc>
        <w:tc>
          <w:tcPr>
            <w:tcW w:w="4762" w:type="dxa"/>
            <w:vAlign w:val="center"/>
          </w:tcPr>
          <w:p w14:paraId="46F7152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超融合服务器配置（处理器、内存、存储）、虚拟化能力、★条款满足性、扩容方式</w:t>
            </w:r>
          </w:p>
        </w:tc>
        <w:tc>
          <w:tcPr>
            <w:tcW w:w="2608" w:type="dxa"/>
            <w:vAlign w:val="center"/>
          </w:tcPr>
          <w:p w14:paraId="514E049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□满足　□需调整，说明：</w:t>
            </w:r>
          </w:p>
        </w:tc>
      </w:tr>
      <w:tr w14:paraId="6BF96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47AB9C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前置服务器</w:t>
            </w:r>
          </w:p>
        </w:tc>
        <w:tc>
          <w:tcPr>
            <w:tcW w:w="4762" w:type="dxa"/>
            <w:vAlign w:val="center"/>
          </w:tcPr>
          <w:p w14:paraId="136FF4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前置机配置与部署要求、性能指标</w:t>
            </w:r>
          </w:p>
        </w:tc>
        <w:tc>
          <w:tcPr>
            <w:tcW w:w="2608" w:type="dxa"/>
            <w:vAlign w:val="center"/>
          </w:tcPr>
          <w:p w14:paraId="2BAA142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□满足　□需调整，说明：</w:t>
            </w:r>
          </w:p>
        </w:tc>
      </w:tr>
      <w:tr w14:paraId="77470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39A10A9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网络设备</w:t>
            </w:r>
          </w:p>
        </w:tc>
        <w:tc>
          <w:tcPr>
            <w:tcW w:w="4762" w:type="dxa"/>
            <w:vAlign w:val="center"/>
          </w:tcPr>
          <w:p w14:paraId="4BB0C5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路由器、交换机接口与性能指标、内外网隔离实施方案</w:t>
            </w:r>
          </w:p>
        </w:tc>
        <w:tc>
          <w:tcPr>
            <w:tcW w:w="2608" w:type="dxa"/>
            <w:vAlign w:val="center"/>
          </w:tcPr>
          <w:p w14:paraId="14E36F3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□满足　□需调整，说明：</w:t>
            </w:r>
          </w:p>
        </w:tc>
      </w:tr>
      <w:tr w14:paraId="5AE45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10B96A8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安全设备</w:t>
            </w:r>
          </w:p>
        </w:tc>
        <w:tc>
          <w:tcPr>
            <w:tcW w:w="4762" w:type="dxa"/>
            <w:vAlign w:val="center"/>
          </w:tcPr>
          <w:p w14:paraId="0D7F3B9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等级保护2.0设备清单、部署位置、安全管理体系配套</w:t>
            </w:r>
          </w:p>
        </w:tc>
        <w:tc>
          <w:tcPr>
            <w:tcW w:w="2608" w:type="dxa"/>
            <w:vAlign w:val="center"/>
          </w:tcPr>
          <w:p w14:paraId="4E0A29E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□满足　□需调整，说明：</w:t>
            </w:r>
          </w:p>
        </w:tc>
      </w:tr>
      <w:tr w14:paraId="7B8C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784B276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终端设备</w:t>
            </w:r>
          </w:p>
        </w:tc>
        <w:tc>
          <w:tcPr>
            <w:tcW w:w="4762" w:type="dxa"/>
            <w:vAlign w:val="center"/>
          </w:tcPr>
          <w:p w14:paraId="09BC3FF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终端与打印机配置参数、数量合理性、与业务系统兼容性</w:t>
            </w:r>
          </w:p>
        </w:tc>
        <w:tc>
          <w:tcPr>
            <w:tcW w:w="2608" w:type="dxa"/>
            <w:vAlign w:val="center"/>
          </w:tcPr>
          <w:p w14:paraId="096EBB6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□满足　□需调整，说明：</w:t>
            </w:r>
          </w:p>
        </w:tc>
      </w:tr>
      <w:tr w14:paraId="0553C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vAlign w:val="center"/>
          </w:tcPr>
          <w:p w14:paraId="612357A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集成服务</w:t>
            </w:r>
          </w:p>
        </w:tc>
        <w:tc>
          <w:tcPr>
            <w:tcW w:w="4762" w:type="dxa"/>
            <w:vAlign w:val="center"/>
          </w:tcPr>
          <w:p w14:paraId="38E9DFE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系统集成、综合布线、网络改造实施标准与工期</w:t>
            </w:r>
          </w:p>
        </w:tc>
        <w:tc>
          <w:tcPr>
            <w:tcW w:w="2608" w:type="dxa"/>
            <w:vAlign w:val="center"/>
          </w:tcPr>
          <w:p w14:paraId="4E4B6B7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□满足　□需调整，说明：</w:t>
            </w:r>
          </w:p>
        </w:tc>
      </w:tr>
    </w:tbl>
    <w:p w14:paraId="4ABED134">
      <w:r>
        <w:br w:type="page"/>
      </w:r>
    </w:p>
    <w:p w14:paraId="4881F5F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仿宋_GB2312" w:hAnsi="等线" w:eastAsia="仿宋_GB2312" w:cs="仿宋_GB2312"/>
          <w:b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四、</w:t>
      </w:r>
      <w:r>
        <w:rPr>
          <w:rFonts w:hint="default" w:ascii="仿宋_GB2312" w:hAnsi="等线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价格征询表</w:t>
      </w:r>
    </w:p>
    <w:tbl>
      <w:tblPr>
        <w:tblStyle w:val="6"/>
        <w:tblW w:w="88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264"/>
        <w:gridCol w:w="1264"/>
        <w:gridCol w:w="1264"/>
        <w:gridCol w:w="1264"/>
        <w:gridCol w:w="1264"/>
        <w:gridCol w:w="1264"/>
      </w:tblGrid>
      <w:tr w14:paraId="5AF71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264" w:type="dxa"/>
            <w:shd w:val="clear" w:color="auto" w:fill="D9D9D9"/>
            <w:vAlign w:val="center"/>
          </w:tcPr>
          <w:p w14:paraId="4F4CDDA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序号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0D3978A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品目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70C6F54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报价口径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3F33A03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建议单价（元）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7C1A6C9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数量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31CD0E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建议总价（元）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1D8136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黑体"/>
                <w:b/>
                <w:sz w:val="24"/>
              </w:rPr>
              <w:t>备注</w:t>
            </w:r>
          </w:p>
        </w:tc>
      </w:tr>
      <w:tr w14:paraId="72DC5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4" w:type="dxa"/>
            <w:vAlign w:val="center"/>
          </w:tcPr>
          <w:p w14:paraId="6A82397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1</w:t>
            </w:r>
          </w:p>
        </w:tc>
        <w:tc>
          <w:tcPr>
            <w:tcW w:w="1264" w:type="dxa"/>
            <w:vAlign w:val="center"/>
          </w:tcPr>
          <w:p w14:paraId="0A9C9EA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智慧医疗系统配套软件</w:t>
            </w:r>
          </w:p>
        </w:tc>
        <w:tc>
          <w:tcPr>
            <w:tcW w:w="1264" w:type="dxa"/>
            <w:vAlign w:val="center"/>
          </w:tcPr>
          <w:p w14:paraId="00CA66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□套　□项</w:t>
            </w:r>
          </w:p>
        </w:tc>
        <w:tc>
          <w:tcPr>
            <w:tcW w:w="1264" w:type="dxa"/>
            <w:vAlign w:val="center"/>
          </w:tcPr>
          <w:p w14:paraId="05FDDD0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4C8A78C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519C7AA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38D471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含安装部署</w:t>
            </w:r>
          </w:p>
        </w:tc>
      </w:tr>
      <w:tr w14:paraId="5DA41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4" w:type="dxa"/>
            <w:vAlign w:val="center"/>
          </w:tcPr>
          <w:p w14:paraId="7C73066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2</w:t>
            </w:r>
          </w:p>
        </w:tc>
        <w:tc>
          <w:tcPr>
            <w:tcW w:w="1264" w:type="dxa"/>
            <w:vAlign w:val="center"/>
          </w:tcPr>
          <w:p w14:paraId="7E6D3EB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云计算数据中心</w:t>
            </w:r>
          </w:p>
        </w:tc>
        <w:tc>
          <w:tcPr>
            <w:tcW w:w="1264" w:type="dxa"/>
            <w:vAlign w:val="center"/>
          </w:tcPr>
          <w:p w14:paraId="7477F24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□套　□项</w:t>
            </w:r>
          </w:p>
        </w:tc>
        <w:tc>
          <w:tcPr>
            <w:tcW w:w="1264" w:type="dxa"/>
            <w:vAlign w:val="center"/>
          </w:tcPr>
          <w:p w14:paraId="55FA4EF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65522E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1C9B91B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0D3567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含虚拟化软件</w:t>
            </w:r>
          </w:p>
        </w:tc>
      </w:tr>
      <w:tr w14:paraId="4B412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4" w:type="dxa"/>
            <w:vAlign w:val="center"/>
          </w:tcPr>
          <w:p w14:paraId="5FC64D6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3</w:t>
            </w:r>
          </w:p>
        </w:tc>
        <w:tc>
          <w:tcPr>
            <w:tcW w:w="1264" w:type="dxa"/>
            <w:vAlign w:val="center"/>
          </w:tcPr>
          <w:p w14:paraId="1AB6F8B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前置服务器资源</w:t>
            </w:r>
          </w:p>
        </w:tc>
        <w:tc>
          <w:tcPr>
            <w:tcW w:w="1264" w:type="dxa"/>
            <w:vAlign w:val="center"/>
          </w:tcPr>
          <w:p w14:paraId="352131A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□台　□项</w:t>
            </w:r>
          </w:p>
        </w:tc>
        <w:tc>
          <w:tcPr>
            <w:tcW w:w="1264" w:type="dxa"/>
            <w:vAlign w:val="center"/>
          </w:tcPr>
          <w:p w14:paraId="5C2BF8A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42AFF2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41EABAF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60E74BD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</w:p>
        </w:tc>
      </w:tr>
      <w:tr w14:paraId="4C20E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4" w:type="dxa"/>
            <w:vAlign w:val="center"/>
          </w:tcPr>
          <w:p w14:paraId="4F2D44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4</w:t>
            </w:r>
          </w:p>
        </w:tc>
        <w:tc>
          <w:tcPr>
            <w:tcW w:w="1264" w:type="dxa"/>
            <w:vAlign w:val="center"/>
          </w:tcPr>
          <w:p w14:paraId="5BA8AD1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网络改造建设</w:t>
            </w:r>
          </w:p>
        </w:tc>
        <w:tc>
          <w:tcPr>
            <w:tcW w:w="1264" w:type="dxa"/>
            <w:vAlign w:val="center"/>
          </w:tcPr>
          <w:p w14:paraId="47E1556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□台　□项</w:t>
            </w:r>
          </w:p>
        </w:tc>
        <w:tc>
          <w:tcPr>
            <w:tcW w:w="1264" w:type="dxa"/>
            <w:vAlign w:val="center"/>
          </w:tcPr>
          <w:p w14:paraId="57F8A2A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75F4D8F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5393F4C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5C3E87E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含实施服务</w:t>
            </w:r>
          </w:p>
        </w:tc>
      </w:tr>
      <w:tr w14:paraId="0B57F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4" w:type="dxa"/>
            <w:vAlign w:val="center"/>
          </w:tcPr>
          <w:p w14:paraId="667398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5</w:t>
            </w:r>
          </w:p>
        </w:tc>
        <w:tc>
          <w:tcPr>
            <w:tcW w:w="1264" w:type="dxa"/>
            <w:vAlign w:val="center"/>
          </w:tcPr>
          <w:p w14:paraId="62D9197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网络安全建设</w:t>
            </w:r>
          </w:p>
        </w:tc>
        <w:tc>
          <w:tcPr>
            <w:tcW w:w="1264" w:type="dxa"/>
            <w:vAlign w:val="center"/>
          </w:tcPr>
          <w:p w14:paraId="3606D7E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□台　□套</w:t>
            </w:r>
          </w:p>
        </w:tc>
        <w:tc>
          <w:tcPr>
            <w:tcW w:w="1264" w:type="dxa"/>
            <w:vAlign w:val="center"/>
          </w:tcPr>
          <w:p w14:paraId="08D390A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356AF24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2A9B997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699FDD6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含安全服务</w:t>
            </w:r>
          </w:p>
        </w:tc>
      </w:tr>
      <w:tr w14:paraId="10FE6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4" w:type="dxa"/>
            <w:vAlign w:val="center"/>
          </w:tcPr>
          <w:p w14:paraId="2C346D8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6</w:t>
            </w:r>
          </w:p>
        </w:tc>
        <w:tc>
          <w:tcPr>
            <w:tcW w:w="1264" w:type="dxa"/>
            <w:vAlign w:val="center"/>
          </w:tcPr>
          <w:p w14:paraId="22915CC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配套终端设备建设</w:t>
            </w:r>
          </w:p>
        </w:tc>
        <w:tc>
          <w:tcPr>
            <w:tcW w:w="1264" w:type="dxa"/>
            <w:vAlign w:val="center"/>
          </w:tcPr>
          <w:p w14:paraId="5D4BF0D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□台　□批</w:t>
            </w:r>
          </w:p>
        </w:tc>
        <w:tc>
          <w:tcPr>
            <w:tcW w:w="1264" w:type="dxa"/>
            <w:vAlign w:val="center"/>
          </w:tcPr>
          <w:p w14:paraId="3C9FB3C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3CC51B5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07FA6A9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35D8E04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</w:p>
        </w:tc>
      </w:tr>
      <w:tr w14:paraId="5FE49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64" w:type="dxa"/>
            <w:vAlign w:val="center"/>
          </w:tcPr>
          <w:p w14:paraId="08E038C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7</w:t>
            </w:r>
          </w:p>
        </w:tc>
        <w:tc>
          <w:tcPr>
            <w:tcW w:w="1264" w:type="dxa"/>
            <w:vAlign w:val="center"/>
          </w:tcPr>
          <w:p w14:paraId="25D53B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集成服务</w:t>
            </w:r>
          </w:p>
        </w:tc>
        <w:tc>
          <w:tcPr>
            <w:tcW w:w="1264" w:type="dxa"/>
            <w:vAlign w:val="center"/>
          </w:tcPr>
          <w:p w14:paraId="787160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仿宋"/>
                <w:b w:val="0"/>
                <w:sz w:val="24"/>
              </w:rPr>
              <w:t>□项</w:t>
            </w:r>
          </w:p>
        </w:tc>
        <w:tc>
          <w:tcPr>
            <w:tcW w:w="1264" w:type="dxa"/>
            <w:vAlign w:val="center"/>
          </w:tcPr>
          <w:p w14:paraId="6EAC924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48FA4B1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023152B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rPr>
                <w:rFonts w:hint="default"/>
              </w:rPr>
            </w:pPr>
          </w:p>
        </w:tc>
        <w:tc>
          <w:tcPr>
            <w:tcW w:w="1264" w:type="dxa"/>
            <w:vAlign w:val="center"/>
          </w:tcPr>
          <w:p w14:paraId="7F3C082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0" w:firstLineChars="0"/>
              <w:jc w:val="left"/>
              <w:rPr>
                <w:rFonts w:hint="default"/>
              </w:rPr>
            </w:pPr>
          </w:p>
        </w:tc>
      </w:tr>
    </w:tbl>
    <w:p w14:paraId="752C85DF"/>
    <w:p w14:paraId="3D036E1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EBF3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C02E4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C02E4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5EBFFD"/>
    <w:multiLevelType w:val="multilevel"/>
    <w:tmpl w:val="675EBFFD"/>
    <w:lvl w:ilvl="0" w:tentative="0">
      <w:start w:val="5"/>
      <w:numFmt w:val="chineseCounting"/>
      <w:suff w:val="nothing"/>
      <w:lvlText w:val="（%1）"/>
      <w:lvlJc w:val="left"/>
      <w:pPr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xYzI2ZTJiNTI1OTI0YzZhODZmOTA0ZWY5YWUxOGIifQ=="/>
  </w:docVars>
  <w:rsids>
    <w:rsidRoot w:val="00000000"/>
    <w:rsid w:val="04F82B4C"/>
    <w:rsid w:val="07733641"/>
    <w:rsid w:val="09976AAB"/>
    <w:rsid w:val="18C31884"/>
    <w:rsid w:val="19033B41"/>
    <w:rsid w:val="1C2361BA"/>
    <w:rsid w:val="2DBD030B"/>
    <w:rsid w:val="3B34634A"/>
    <w:rsid w:val="3E645197"/>
    <w:rsid w:val="423F75F4"/>
    <w:rsid w:val="4BFE1FD6"/>
    <w:rsid w:val="519A433C"/>
    <w:rsid w:val="578E76DA"/>
    <w:rsid w:val="5FE175DA"/>
    <w:rsid w:val="60C53368"/>
    <w:rsid w:val="64646CC1"/>
    <w:rsid w:val="659D3FA3"/>
    <w:rsid w:val="6A527A52"/>
    <w:rsid w:val="78746DE5"/>
    <w:rsid w:val="7C79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156" w:beforeLines="50" w:line="360" w:lineRule="auto"/>
      <w:ind w:firstLine="200" w:firstLineChars="200"/>
    </w:pPr>
    <w:rPr>
      <w:sz w:val="24"/>
      <w:szCs w:val="20"/>
    </w:rPr>
  </w:style>
  <w:style w:type="paragraph" w:styleId="3">
    <w:name w:val="Body Text"/>
    <w:basedOn w:val="1"/>
    <w:qFormat/>
    <w:uiPriority w:val="0"/>
    <w:pPr>
      <w:widowControl w:val="0"/>
      <w:jc w:val="both"/>
    </w:pPr>
    <w:rPr>
      <w:rFonts w:ascii="Arial" w:hAnsi="Arial"/>
      <w:color w:val="000000"/>
      <w:kern w:val="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9">
    <w:name w:val="Table 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宋体" w:eastAsia="宋体" w:cs="宋体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773</Words>
  <Characters>782</Characters>
  <Lines>0</Lines>
  <Paragraphs>0</Paragraphs>
  <TotalTime>0</TotalTime>
  <ScaleCrop>false</ScaleCrop>
  <LinksUpToDate>false</LinksUpToDate>
  <CharactersWithSpaces>816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2024-05-09T02:17:00Z</dcterms:created>
  <dc:creator>Administrator</dc:creator>
  <cp:lastModifiedBy>浩哥哥</cp:lastModifiedBy>
  <dcterms:modified xsi:type="dcterms:W3CDTF">2026-10-30T02:16:43Z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69394EAC7A5F467B81C830B21A9C8C24_13</vt:lpwstr>
  </property>
  <property fmtid="{D5CDD505-2E9C-101B-9397-08002B2CF9AE}" pid="4" name="KSOTemplateDocerSaveRecord">
    <vt:lpwstr>eyJoZGlkIjoiMWRiYmZlNjIxMzdiYThiZjcyMjkyMWI2NTNmYTE4NDYiLCJ1c2VySWQiOiIyODU2MDAwMjIifQ==</vt:lpwstr>
  </property>
</Properties>
</file>