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/>
          <w:color w:val="auto"/>
          <w:kern w:val="0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color w:val="auto"/>
          <w:kern w:val="0"/>
          <w:sz w:val="44"/>
        </w:rPr>
        <w:t>湛江市2020年度脱贫攻坚</w:t>
      </w:r>
      <w:r>
        <w:rPr>
          <w:rFonts w:hint="eastAsia" w:ascii="方正小标宋简体" w:hAnsi="方正小标宋简体" w:eastAsia="方正小标宋简体"/>
          <w:color w:val="auto"/>
          <w:kern w:val="0"/>
          <w:sz w:val="44"/>
          <w:lang w:eastAsia="zh-CN"/>
        </w:rPr>
        <w:t>优秀</w:t>
      </w:r>
      <w:r>
        <w:rPr>
          <w:rFonts w:hint="eastAsia" w:ascii="方正小标宋简体" w:hAnsi="方正小标宋简体" w:eastAsia="方正小标宋简体"/>
          <w:color w:val="auto"/>
          <w:kern w:val="0"/>
          <w:sz w:val="44"/>
        </w:rPr>
        <w:t>集体推荐汇总表</w:t>
      </w:r>
      <w:r>
        <w:rPr>
          <w:rFonts w:hint="eastAsia" w:ascii="方正小标宋简体" w:hAnsi="方正小标宋简体" w:eastAsia="方正小标宋简体"/>
          <w:color w:val="auto"/>
          <w:kern w:val="0"/>
          <w:sz w:val="44"/>
          <w:lang w:eastAsia="zh-CN"/>
        </w:rPr>
        <w:t>（共</w:t>
      </w:r>
      <w:r>
        <w:rPr>
          <w:rFonts w:hint="eastAsia" w:ascii="方正小标宋简体" w:hAnsi="方正小标宋简体" w:eastAsia="方正小标宋简体"/>
          <w:color w:val="auto"/>
          <w:kern w:val="0"/>
          <w:sz w:val="44"/>
          <w:lang w:val="en-US" w:eastAsia="zh-CN"/>
        </w:rPr>
        <w:t>8个</w:t>
      </w:r>
      <w:r>
        <w:rPr>
          <w:rFonts w:hint="eastAsia" w:ascii="方正小标宋简体" w:hAnsi="方正小标宋简体" w:eastAsia="方正小标宋简体"/>
          <w:color w:val="auto"/>
          <w:kern w:val="0"/>
          <w:sz w:val="44"/>
          <w:lang w:eastAsia="zh-CN"/>
        </w:rPr>
        <w:t>）</w:t>
      </w:r>
    </w:p>
    <w:p>
      <w:pPr>
        <w:adjustRightInd w:val="0"/>
        <w:snapToGrid w:val="0"/>
        <w:spacing w:line="590" w:lineRule="exact"/>
        <w:jc w:val="center"/>
        <w:rPr>
          <w:rFonts w:ascii="楷体_GB2312" w:hAnsi="楷体_GB2312" w:eastAsia="楷体_GB2312" w:cs="楷体_GB2312"/>
          <w:color w:val="auto"/>
          <w:kern w:val="0"/>
          <w:sz w:val="32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</w:rPr>
        <w:t>（请按推荐顺序填写）</w:t>
      </w:r>
    </w:p>
    <w:p>
      <w:pPr>
        <w:adjustRightInd w:val="0"/>
        <w:snapToGrid w:val="0"/>
        <w:spacing w:line="590" w:lineRule="exact"/>
        <w:ind w:firstLine="480" w:firstLineChars="200"/>
        <w:rPr>
          <w:rFonts w:ascii="仿宋_GB2312" w:hAnsi="仿宋_GB2312" w:eastAsia="仿宋_GB2312" w:cs="仿宋_GB2312"/>
          <w:color w:val="auto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推荐单位(章)：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u w:val="single"/>
        </w:rPr>
        <w:t>　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u w:val="single"/>
          <w:lang w:eastAsia="zh-CN"/>
        </w:rPr>
        <w:t>麻章区扶贫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u w:val="single"/>
          <w:lang w:val="en-US" w:eastAsia="zh-CN"/>
        </w:rPr>
        <w:t>开发办公室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u w:val="single"/>
        </w:rPr>
        <w:t>　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 xml:space="preserve">                                         填表时间：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日</w:t>
      </w:r>
    </w:p>
    <w:tbl>
      <w:tblPr>
        <w:tblStyle w:val="9"/>
        <w:tblW w:w="133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653"/>
        <w:gridCol w:w="3500"/>
        <w:gridCol w:w="888"/>
        <w:gridCol w:w="787"/>
        <w:gridCol w:w="1175"/>
        <w:gridCol w:w="3463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  <w:szCs w:val="24"/>
              </w:rPr>
              <w:t>集体类型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  <w:szCs w:val="24"/>
              </w:rPr>
              <w:t>集体名称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  <w:szCs w:val="24"/>
              </w:rPr>
              <w:t>集体性质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  <w:szCs w:val="24"/>
              </w:rPr>
              <w:t>集体级别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  <w:szCs w:val="24"/>
              </w:rPr>
              <w:t>集体负责人姓名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  <w:szCs w:val="24"/>
              </w:rPr>
              <w:t>集体负责人职务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宋体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2"/>
                <w:szCs w:val="22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、市直帮扶（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2个名额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1、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驻村工作队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广东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海洋大学、湛江市农业经济管理干部学校、麻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章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区统计局驻麻章区太平镇南夏村工作队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无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植秀成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firstLine="120" w:firstLineChars="50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广东海洋大学党委学生工作部副部长、学生处副处长，南夏村驻村第一书记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2、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驻村工作队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湛江市妇女联合会、湛江市湖光岩风景区管理局、湛江晨鸣浆纸有限公司、麻章区财政局驻麻章区太平镇里光村工作队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无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吴戈玲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原湛江市妇联副调研员（2017年10月退休）、里光村驻村第一书记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二、佛山市帮扶（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2个名额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1、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驻村工作队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佛山市委宣传部驻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麻章区太平镇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六坑村精准扶贫工作队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蒋继华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lang w:val="en-US" w:eastAsia="zh-CN"/>
              </w:rPr>
              <w:t>佛山市委宣传部四级主任科员、六坑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</w:rPr>
              <w:t>村驻村第一书记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、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驻村工作队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佛山市委党校驻麻章区湖光镇赤忏村精准扶贫工作队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祝俊东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佛山市委党校四级主任科员、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赤忏村驻村第一书记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三、县级帮扶（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3个名额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1、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驻村工作队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中共湛江市麻章区委组织部驻麻章区湖光镇祝美村工作队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陈敏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区委常委、组织部部长、党校校长、祝美村驻村第一书记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、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驻村工作队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湛江市麻章区城市管理和综合执法局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驻麻章区麻章镇城家内村工作队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无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彭欧保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麻章区城市管理和综合执法局党组书记、局长，城家内村驻村第一书记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、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驻村工作队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湛江市麻章区自然资源局驻麻章区太平镇通明村工作队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黄友锦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湛江市麻章区自然资源局局长、通明村驻村第一书记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 w:cs="仿宋_GB2312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四、社会组织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1个名额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1、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优秀社会帮扶企业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湛江晨鸣浆纸有限公司驻麻章区太平镇里光村工作队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企业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耿光林</w:t>
            </w:r>
          </w:p>
        </w:tc>
        <w:tc>
          <w:tcPr>
            <w:tcW w:w="3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总经理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宋体" w:eastAsia="仿宋_GB2312" w:cs="仿宋_GB2312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_GB2312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320" w:firstLineChars="100"/>
        <w:rPr>
          <w:rFonts w:hint="eastAsia" w:ascii="黑体" w:hAnsi="黑体" w:eastAsia="黑体"/>
          <w:color w:val="auto"/>
          <w:kern w:val="0"/>
          <w:sz w:val="32"/>
          <w:lang w:eastAsia="zh-CN"/>
        </w:r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hint="eastAsia"/>
          <w:lang w:eastAsia="zh-CN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/>
          <w:color w:val="auto"/>
          <w:kern w:val="0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color w:val="auto"/>
          <w:kern w:val="0"/>
          <w:sz w:val="44"/>
        </w:rPr>
        <w:t>湛江市2020年度脱贫攻坚</w:t>
      </w:r>
      <w:r>
        <w:rPr>
          <w:rFonts w:hint="eastAsia" w:ascii="方正小标宋简体" w:hAnsi="方正小标宋简体" w:eastAsia="方正小标宋简体"/>
          <w:color w:val="auto"/>
          <w:kern w:val="0"/>
          <w:sz w:val="44"/>
          <w:lang w:eastAsia="zh-CN"/>
        </w:rPr>
        <w:t>优秀</w:t>
      </w:r>
      <w:r>
        <w:rPr>
          <w:rFonts w:hint="eastAsia" w:ascii="方正小标宋简体" w:hAnsi="方正小标宋简体" w:eastAsia="方正小标宋简体"/>
          <w:color w:val="auto"/>
          <w:kern w:val="0"/>
          <w:sz w:val="44"/>
        </w:rPr>
        <w:t>个人推荐汇总表</w:t>
      </w:r>
      <w:r>
        <w:rPr>
          <w:rFonts w:hint="eastAsia" w:ascii="方正小标宋简体" w:hAnsi="方正小标宋简体" w:eastAsia="方正小标宋简体"/>
          <w:color w:val="auto"/>
          <w:kern w:val="0"/>
          <w:sz w:val="44"/>
          <w:lang w:eastAsia="zh-CN"/>
        </w:rPr>
        <w:t>（共</w:t>
      </w:r>
      <w:r>
        <w:rPr>
          <w:rFonts w:hint="eastAsia" w:ascii="方正小标宋简体" w:hAnsi="方正小标宋简体" w:eastAsia="方正小标宋简体"/>
          <w:color w:val="auto"/>
          <w:kern w:val="0"/>
          <w:sz w:val="44"/>
          <w:lang w:val="en-US" w:eastAsia="zh-CN"/>
        </w:rPr>
        <w:t>25人</w:t>
      </w:r>
      <w:r>
        <w:rPr>
          <w:rFonts w:hint="eastAsia" w:ascii="方正小标宋简体" w:hAnsi="方正小标宋简体" w:eastAsia="方正小标宋简体"/>
          <w:color w:val="auto"/>
          <w:kern w:val="0"/>
          <w:sz w:val="44"/>
          <w:lang w:eastAsia="zh-CN"/>
        </w:rPr>
        <w:t>）</w:t>
      </w:r>
    </w:p>
    <w:p>
      <w:pPr>
        <w:adjustRightInd w:val="0"/>
        <w:snapToGrid w:val="0"/>
        <w:spacing w:line="590" w:lineRule="exact"/>
        <w:jc w:val="center"/>
        <w:rPr>
          <w:rFonts w:ascii="楷体_GB2312" w:hAnsi="楷体_GB2312" w:eastAsia="楷体_GB2312" w:cs="楷体_GB2312"/>
          <w:color w:val="auto"/>
          <w:kern w:val="0"/>
          <w:sz w:val="32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</w:rPr>
        <w:t>（请按推荐顺序填写）</w:t>
      </w:r>
    </w:p>
    <w:p>
      <w:pPr>
        <w:adjustRightInd w:val="0"/>
        <w:snapToGrid w:val="0"/>
        <w:spacing w:line="590" w:lineRule="exact"/>
        <w:ind w:firstLine="240" w:firstLineChars="100"/>
        <w:rPr>
          <w:rFonts w:ascii="仿宋_GB2312" w:hAnsi="仿宋_GB2312" w:eastAsia="仿宋_GB2312" w:cs="仿宋_GB2312"/>
          <w:color w:val="auto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推荐单位(章)：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u w:val="single"/>
        </w:rPr>
        <w:t>　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u w:val="single"/>
          <w:lang w:eastAsia="zh-CN"/>
        </w:rPr>
        <w:t>麻章区扶贫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u w:val="single"/>
          <w:lang w:val="en-US" w:eastAsia="zh-CN"/>
        </w:rPr>
        <w:t>开发办公室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u w:val="single"/>
        </w:rPr>
        <w:t>　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 xml:space="preserve"> 　　　　　　　　                       填表时间：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日</w:t>
      </w:r>
    </w:p>
    <w:tbl>
      <w:tblPr>
        <w:tblStyle w:val="9"/>
        <w:tblW w:w="13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461"/>
        <w:gridCol w:w="1545"/>
        <w:gridCol w:w="745"/>
        <w:gridCol w:w="816"/>
        <w:gridCol w:w="1434"/>
        <w:gridCol w:w="2245"/>
        <w:gridCol w:w="2696"/>
        <w:gridCol w:w="118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  <w:kern w:val="0"/>
                <w:sz w:val="22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  <w:szCs w:val="28"/>
              </w:rPr>
              <w:t>序号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  <w:kern w:val="0"/>
                <w:sz w:val="22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  <w:szCs w:val="28"/>
              </w:rPr>
              <w:t>类型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  <w:kern w:val="0"/>
                <w:sz w:val="22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  <w:szCs w:val="28"/>
              </w:rPr>
              <w:t>姓名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  <w:kern w:val="0"/>
                <w:sz w:val="22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  <w:szCs w:val="28"/>
              </w:rPr>
              <w:t>性别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  <w:kern w:val="0"/>
                <w:sz w:val="22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  <w:szCs w:val="28"/>
              </w:rPr>
              <w:t>民族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  <w:kern w:val="0"/>
                <w:sz w:val="22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  <w:szCs w:val="28"/>
              </w:rPr>
              <w:t>政治面貌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  <w:kern w:val="0"/>
                <w:sz w:val="22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  <w:szCs w:val="28"/>
              </w:rPr>
              <w:t>工作单位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  <w:kern w:val="0"/>
                <w:sz w:val="22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  <w:szCs w:val="28"/>
              </w:rPr>
              <w:t>职务/职称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  <w:kern w:val="0"/>
                <w:sz w:val="22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  <w:szCs w:val="28"/>
              </w:rPr>
              <w:t>行政级别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color w:val="auto"/>
                <w:kern w:val="0"/>
                <w:sz w:val="22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2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一、市直帮扶（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10个名额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 w:cstheme="minorBidi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theme="minorBidi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植秀成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汉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广东海洋大学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驻南夏村第一书记、工作队长，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党委学生工作部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处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副部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处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长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副处级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 w:cstheme="minorBidi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宋体" w:cstheme="minorBidi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Theme="minorEastAsia" w:cstheme="minorBidi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Theme="minorEastAsia" w:cstheme="minorBidi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吴戈玲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Theme="minorEastAsia" w:cstheme="minorBidi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Theme="minorEastAsia" w:cstheme="minorBidi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Theme="minorEastAsia" w:cstheme="minorBidi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中共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Theme="minorEastAsia" w:cstheme="minorBidi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 xml:space="preserve">湛江市妇女联合会  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驻里光村第一书记、工作队长、原湛江市妇联副调研员（2017年10月退休）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Theme="minorEastAsia" w:cstheme="minorBidi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副处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级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 w:cstheme="minorBidi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Theme="minorEastAsia" w:cstheme="minorBidi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Theme="minorEastAsia" w:cstheme="minorBidi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蔡朝天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 w:cstheme="minorBidi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 w:cstheme="minorBidi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Theme="minorEastAsia" w:cstheme="minorBidi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Theme="minorEastAsia" w:cstheme="minorBidi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湛江市文化广电旅游体育局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驻陈渔村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党建指导员、一级主任科员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Theme="minorEastAsia" w:cstheme="minorBidi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正科级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许必来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中共湛江市委宣传部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驻六坑村党建指导员，市委宣传部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副科长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副科级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Theme="minorEastAsia" w:cstheme="minorBidi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孙雄忠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 w:cstheme="minorBidi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Theme="minorEastAsia" w:cstheme="minorBidi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湛江市农业经济管理干部学校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驻南夏村工作队员，教育管理科科长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正科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 w:cstheme="minorBidi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梁　新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汉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中共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党员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湛江市湖光岩风景区管理局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驻里光村党建辅导员、湛江市湖光岩风景区管理局科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员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Theme="minorEastAsia" w:cstheme="minorBidi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李  景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湛江市农业农村局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驻外坡村十百千干部、党支部副书记、四级主任科员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副科级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李国能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湛江艺术学校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驻祝美村十百千干部、党委委员、学生科科长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副科级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李  超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中共湛江市委党校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驻高梅村十百千干部、科研科科长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正科级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Theme="minorEastAsia" w:cstheme="minorBidi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陈作邱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Theme="minorEastAsia" w:cstheme="minorBidi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Theme="minorEastAsia" w:cstheme="minorBidi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湛江市坡头粮食储备库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驻湛江市麻章区太平镇麒麟村十百千干部、坡头粮储中层干部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二、佛山帮扶（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2个名额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梁绍怡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佛山传媒集团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驻麻章区太平镇岭头村第一书记、扶贫工作队长，佛山传媒集团记者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郭文海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中共党员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佛山市文化广电旅游体育局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驻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麻章区太平镇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陈渔村第一书记、副科长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副科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三、区级推荐申报帮扶（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7个名额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theme="minorBidi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余卫明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麻章区政协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val="en-US" w:eastAsia="zh-CN"/>
              </w:rPr>
              <w:t>驻麻章区湖光镇厚高村驻村队长，麻章区政协秘书长、办公室主任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正科级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宋体" w:cstheme="minorBidi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黄小文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中国民主促进会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麻章区卫生健康局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驻造甲村工作队员、麻章区卫生健康局办事员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温鼎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中共湛江市麻章区委宣传部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驻肖渔村工作队长、资料员理论研究组组长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副科级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张常翼龙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中共预备党员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湛江市麻章区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自然资源局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驻通明村工作队员、副股长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黄思杰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汉族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湛江市麻章区招商局（公共行政服务中心）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驻笃豪村工作队长、副局长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副科级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郑杰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麻章区动物卫生监督所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太平造甲“十百千”回乡驻村干部、副书记、所长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驻村干部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吴龙勇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麻章区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湖光镇卫生院</w:t>
            </w:r>
          </w:p>
        </w:tc>
        <w:tc>
          <w:tcPr>
            <w:tcW w:w="2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党支部书记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股级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7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四、扶贫系统干部（5个名额）</w:t>
            </w:r>
          </w:p>
        </w:tc>
        <w:tc>
          <w:tcPr>
            <w:tcW w:w="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Theme="minorEastAsia" w:cstheme="minorBidi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扶贫干部</w:t>
            </w:r>
          </w:p>
        </w:tc>
        <w:tc>
          <w:tcPr>
            <w:tcW w:w="15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Theme="minorEastAsia" w:cstheme="minorBidi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杨小华</w:t>
            </w:r>
          </w:p>
        </w:tc>
        <w:tc>
          <w:tcPr>
            <w:tcW w:w="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Theme="minorEastAsia" w:cstheme="minorBidi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4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22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麻章区麻章镇人民政府</w:t>
            </w:r>
          </w:p>
        </w:tc>
        <w:tc>
          <w:tcPr>
            <w:tcW w:w="2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农业农村办公室主任、一级科员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扶贫干部</w:t>
            </w:r>
          </w:p>
        </w:tc>
        <w:tc>
          <w:tcPr>
            <w:tcW w:w="15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吴汝庆</w:t>
            </w:r>
          </w:p>
        </w:tc>
        <w:tc>
          <w:tcPr>
            <w:tcW w:w="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4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22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麻章区太平镇人民政府</w:t>
            </w:r>
          </w:p>
        </w:tc>
        <w:tc>
          <w:tcPr>
            <w:tcW w:w="2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农业农村办（扶贫办）科员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扶贫干部</w:t>
            </w:r>
          </w:p>
        </w:tc>
        <w:tc>
          <w:tcPr>
            <w:tcW w:w="15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全慕鹄</w:t>
            </w:r>
          </w:p>
        </w:tc>
        <w:tc>
          <w:tcPr>
            <w:tcW w:w="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4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22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麻章区扶贫办</w:t>
            </w:r>
          </w:p>
        </w:tc>
        <w:tc>
          <w:tcPr>
            <w:tcW w:w="2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扶贫开发股负责人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扶贫干部</w:t>
            </w:r>
          </w:p>
        </w:tc>
        <w:tc>
          <w:tcPr>
            <w:tcW w:w="15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陈建辉</w:t>
            </w:r>
          </w:p>
        </w:tc>
        <w:tc>
          <w:tcPr>
            <w:tcW w:w="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4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群众</w:t>
            </w:r>
          </w:p>
        </w:tc>
        <w:tc>
          <w:tcPr>
            <w:tcW w:w="22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麻章区扶贫办</w:t>
            </w:r>
          </w:p>
        </w:tc>
        <w:tc>
          <w:tcPr>
            <w:tcW w:w="2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抽调人员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扶贫干部</w:t>
            </w:r>
          </w:p>
        </w:tc>
        <w:tc>
          <w:tcPr>
            <w:tcW w:w="15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陈天彩</w:t>
            </w:r>
          </w:p>
        </w:tc>
        <w:tc>
          <w:tcPr>
            <w:tcW w:w="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女</w:t>
            </w: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4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共青团员</w:t>
            </w:r>
          </w:p>
        </w:tc>
        <w:tc>
          <w:tcPr>
            <w:tcW w:w="22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麻章区扶贫办</w:t>
            </w:r>
          </w:p>
        </w:tc>
        <w:tc>
          <w:tcPr>
            <w:tcW w:w="2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办事员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五、脱贫主体（1个名额）</w:t>
            </w:r>
          </w:p>
        </w:tc>
        <w:tc>
          <w:tcPr>
            <w:tcW w:w="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2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脱贫主体</w:t>
            </w:r>
          </w:p>
        </w:tc>
        <w:tc>
          <w:tcPr>
            <w:tcW w:w="15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许东微</w:t>
            </w:r>
          </w:p>
        </w:tc>
        <w:tc>
          <w:tcPr>
            <w:tcW w:w="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Theme="minorEastAsia" w:cstheme="minorBidi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Theme="minorEastAsia" w:cstheme="minorBidi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14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22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麻章区湖光镇那柳村</w:t>
            </w:r>
          </w:p>
        </w:tc>
        <w:tc>
          <w:tcPr>
            <w:tcW w:w="26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党支部书记、村委会主任</w:t>
            </w:r>
          </w:p>
        </w:tc>
        <w:tc>
          <w:tcPr>
            <w:tcW w:w="11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adjustRightInd w:val="0"/>
        <w:snapToGrid w:val="0"/>
        <w:jc w:val="both"/>
        <w:rPr>
          <w:rFonts w:hint="eastAsia" w:ascii="仿宋" w:hAnsi="仿宋" w:eastAsia="仿宋"/>
          <w:sz w:val="24"/>
          <w:szCs w:val="2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ascii="Times New Roman" w:hAnsi="Times New Roman" w:eastAsia="宋体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gYFtMkBAACa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m+&#10;zvr0AWpMewiYmIY7P+TcyQ/ozLQHFW3+IiGCcVT3fFVXDomI/Gi9Wq8rDAmMzRfEYY/PQ4T0VnpL&#10;stHQiOMrqvLTe0hj6pySqzl/r41BP6+N+8uBmNnDcu9jj9lKw36YGt/79ox8epx8Qx0uOiXmnUNh&#10;85LMRpyN/WwcQ9SHrmxRrgfh9piwidJbrjDCToVxZIXdtF55J/68l6zHX2r7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BgW0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eastAsia="仿宋_GB23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+cN+E4AgAAcQ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5w34TgCAABx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eastAsia="仿宋_GB23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rFonts w:ascii="Times New Roman" w:hAnsi="Times New Roman" w:eastAsia="宋体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3D"/>
    <w:rsid w:val="000916BA"/>
    <w:rsid w:val="000B5E68"/>
    <w:rsid w:val="000F33F6"/>
    <w:rsid w:val="00182D50"/>
    <w:rsid w:val="001A48C8"/>
    <w:rsid w:val="001D4E02"/>
    <w:rsid w:val="002654A0"/>
    <w:rsid w:val="0032477C"/>
    <w:rsid w:val="003A11F4"/>
    <w:rsid w:val="00432F86"/>
    <w:rsid w:val="004643F4"/>
    <w:rsid w:val="004F70B9"/>
    <w:rsid w:val="0050195F"/>
    <w:rsid w:val="00543663"/>
    <w:rsid w:val="005670FC"/>
    <w:rsid w:val="00587DAC"/>
    <w:rsid w:val="0063477B"/>
    <w:rsid w:val="006352BC"/>
    <w:rsid w:val="00661C4C"/>
    <w:rsid w:val="006B0DA4"/>
    <w:rsid w:val="006D3F57"/>
    <w:rsid w:val="006E57B5"/>
    <w:rsid w:val="0070327D"/>
    <w:rsid w:val="00753812"/>
    <w:rsid w:val="007800AC"/>
    <w:rsid w:val="0089552D"/>
    <w:rsid w:val="00947C38"/>
    <w:rsid w:val="009C143D"/>
    <w:rsid w:val="009E6B07"/>
    <w:rsid w:val="00AA072E"/>
    <w:rsid w:val="00B759D1"/>
    <w:rsid w:val="00CA16C8"/>
    <w:rsid w:val="00CA6AE9"/>
    <w:rsid w:val="00D06A01"/>
    <w:rsid w:val="00D37309"/>
    <w:rsid w:val="00D67E86"/>
    <w:rsid w:val="00E841CD"/>
    <w:rsid w:val="00EB7353"/>
    <w:rsid w:val="00EE2C96"/>
    <w:rsid w:val="00F10879"/>
    <w:rsid w:val="00F10CA2"/>
    <w:rsid w:val="00F30441"/>
    <w:rsid w:val="00F470A9"/>
    <w:rsid w:val="00F6522F"/>
    <w:rsid w:val="00FA1F3B"/>
    <w:rsid w:val="00FF2BD7"/>
    <w:rsid w:val="00FF6D1A"/>
    <w:rsid w:val="02B1560B"/>
    <w:rsid w:val="02F328DD"/>
    <w:rsid w:val="039A34F2"/>
    <w:rsid w:val="093F19C8"/>
    <w:rsid w:val="0B0627E9"/>
    <w:rsid w:val="0B2078CE"/>
    <w:rsid w:val="0B6A37D0"/>
    <w:rsid w:val="0BB81B03"/>
    <w:rsid w:val="0BFC7F0A"/>
    <w:rsid w:val="0D8132CB"/>
    <w:rsid w:val="0DA46479"/>
    <w:rsid w:val="0E6E4E58"/>
    <w:rsid w:val="0EE57AE5"/>
    <w:rsid w:val="0FA37C3A"/>
    <w:rsid w:val="111E252E"/>
    <w:rsid w:val="117273CD"/>
    <w:rsid w:val="14056258"/>
    <w:rsid w:val="146D778B"/>
    <w:rsid w:val="15453028"/>
    <w:rsid w:val="1645146E"/>
    <w:rsid w:val="16F50DFC"/>
    <w:rsid w:val="1A3C04A6"/>
    <w:rsid w:val="1A945981"/>
    <w:rsid w:val="1CB86538"/>
    <w:rsid w:val="1D2804A9"/>
    <w:rsid w:val="1D5B09E7"/>
    <w:rsid w:val="1E041A83"/>
    <w:rsid w:val="1F3A1AF9"/>
    <w:rsid w:val="1F9D39B9"/>
    <w:rsid w:val="20405C01"/>
    <w:rsid w:val="2304451F"/>
    <w:rsid w:val="24EA1978"/>
    <w:rsid w:val="25B92F41"/>
    <w:rsid w:val="25D23511"/>
    <w:rsid w:val="27752C63"/>
    <w:rsid w:val="2A193216"/>
    <w:rsid w:val="2C933A06"/>
    <w:rsid w:val="2DB71A8A"/>
    <w:rsid w:val="2DC84C80"/>
    <w:rsid w:val="2E2F2412"/>
    <w:rsid w:val="2EA14BAE"/>
    <w:rsid w:val="2F72359E"/>
    <w:rsid w:val="2F971D7D"/>
    <w:rsid w:val="2F990E0E"/>
    <w:rsid w:val="2F9B7407"/>
    <w:rsid w:val="300239E8"/>
    <w:rsid w:val="31373347"/>
    <w:rsid w:val="316C1FD1"/>
    <w:rsid w:val="31C23D26"/>
    <w:rsid w:val="32DD5178"/>
    <w:rsid w:val="334739FB"/>
    <w:rsid w:val="348B496F"/>
    <w:rsid w:val="35055EFD"/>
    <w:rsid w:val="373E1C96"/>
    <w:rsid w:val="37691AB8"/>
    <w:rsid w:val="38826330"/>
    <w:rsid w:val="3B1C279C"/>
    <w:rsid w:val="3C5D6A04"/>
    <w:rsid w:val="3E8B5A8C"/>
    <w:rsid w:val="400375CE"/>
    <w:rsid w:val="40F7709D"/>
    <w:rsid w:val="41A947E7"/>
    <w:rsid w:val="4263361A"/>
    <w:rsid w:val="435D7220"/>
    <w:rsid w:val="43EC00FF"/>
    <w:rsid w:val="4497129A"/>
    <w:rsid w:val="4572170D"/>
    <w:rsid w:val="485D4821"/>
    <w:rsid w:val="49DB1D05"/>
    <w:rsid w:val="4A815ED4"/>
    <w:rsid w:val="4BA32265"/>
    <w:rsid w:val="4C131CE6"/>
    <w:rsid w:val="4C3D6B6B"/>
    <w:rsid w:val="4CA05291"/>
    <w:rsid w:val="4CA42B8F"/>
    <w:rsid w:val="4CEA0B6D"/>
    <w:rsid w:val="4D8858EB"/>
    <w:rsid w:val="4F891225"/>
    <w:rsid w:val="50531233"/>
    <w:rsid w:val="511E71AE"/>
    <w:rsid w:val="51E53049"/>
    <w:rsid w:val="52204CE2"/>
    <w:rsid w:val="528E04F6"/>
    <w:rsid w:val="55A342C2"/>
    <w:rsid w:val="56285C03"/>
    <w:rsid w:val="56D4454D"/>
    <w:rsid w:val="573771F6"/>
    <w:rsid w:val="58EE4506"/>
    <w:rsid w:val="592D3E0F"/>
    <w:rsid w:val="5B4C225E"/>
    <w:rsid w:val="5B5C6477"/>
    <w:rsid w:val="5D6974A6"/>
    <w:rsid w:val="5D720618"/>
    <w:rsid w:val="5DFB5EEF"/>
    <w:rsid w:val="5E260CB1"/>
    <w:rsid w:val="5E590E21"/>
    <w:rsid w:val="5EAA5FE8"/>
    <w:rsid w:val="5F8313B2"/>
    <w:rsid w:val="60081D10"/>
    <w:rsid w:val="604518F9"/>
    <w:rsid w:val="61194B61"/>
    <w:rsid w:val="63677B66"/>
    <w:rsid w:val="642D20F5"/>
    <w:rsid w:val="66487503"/>
    <w:rsid w:val="6759764B"/>
    <w:rsid w:val="68C16D41"/>
    <w:rsid w:val="69061949"/>
    <w:rsid w:val="6A59633B"/>
    <w:rsid w:val="6A6B5FD7"/>
    <w:rsid w:val="6A7404E3"/>
    <w:rsid w:val="6B1A1956"/>
    <w:rsid w:val="6B6D37A5"/>
    <w:rsid w:val="6C0C116D"/>
    <w:rsid w:val="6D697211"/>
    <w:rsid w:val="6EB42662"/>
    <w:rsid w:val="6F803213"/>
    <w:rsid w:val="703F7B1D"/>
    <w:rsid w:val="718E084D"/>
    <w:rsid w:val="720611F0"/>
    <w:rsid w:val="7275455A"/>
    <w:rsid w:val="72FD5736"/>
    <w:rsid w:val="743B4589"/>
    <w:rsid w:val="760F4735"/>
    <w:rsid w:val="766646A4"/>
    <w:rsid w:val="76DB1102"/>
    <w:rsid w:val="775D1B2E"/>
    <w:rsid w:val="78460B4E"/>
    <w:rsid w:val="788E5837"/>
    <w:rsid w:val="7C970D8F"/>
    <w:rsid w:val="7C9A3086"/>
    <w:rsid w:val="7CDC01F1"/>
    <w:rsid w:val="7DC14A1E"/>
    <w:rsid w:val="7DFB3FAB"/>
    <w:rsid w:val="7E20621E"/>
    <w:rsid w:val="7F872C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qFormat="1"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2"/>
    </w:pPr>
    <w:rPr>
      <w:rFonts w:ascii="Arial" w:hAnsi="Arial" w:eastAsia="仿宋_GB2312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Indent"/>
    <w:basedOn w:val="1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5">
    <w:name w:val="Body Text"/>
    <w:basedOn w:val="1"/>
    <w:next w:val="6"/>
    <w:link w:val="15"/>
    <w:qFormat/>
    <w:uiPriority w:val="0"/>
    <w:rPr>
      <w:rFonts w:ascii="Arial Unicode MS" w:hAnsi="Arial Unicode MS" w:eastAsia="Arial Unicode MS" w:cs="Arial Unicode MS"/>
      <w:sz w:val="72"/>
      <w:szCs w:val="72"/>
    </w:rPr>
  </w:style>
  <w:style w:type="paragraph" w:styleId="6">
    <w:name w:val="toc 5"/>
    <w:basedOn w:val="1"/>
    <w:next w:val="1"/>
    <w:semiHidden/>
    <w:unhideWhenUsed/>
    <w:qFormat/>
    <w:uiPriority w:val="39"/>
    <w:pPr>
      <w:ind w:left="1680" w:leftChars="800"/>
    </w:p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3 Char"/>
    <w:basedOn w:val="10"/>
    <w:link w:val="3"/>
    <w:qFormat/>
    <w:uiPriority w:val="0"/>
    <w:rPr>
      <w:rFonts w:ascii="Arial" w:hAnsi="Arial" w:eastAsia="仿宋_GB2312" w:cs="Times New Roman"/>
      <w:b/>
      <w:bCs/>
      <w:sz w:val="32"/>
      <w:szCs w:val="32"/>
    </w:rPr>
  </w:style>
  <w:style w:type="character" w:customStyle="1" w:styleId="13">
    <w:name w:val="页脚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15">
    <w:name w:val="正文文本 Char"/>
    <w:basedOn w:val="10"/>
    <w:link w:val="5"/>
    <w:qFormat/>
    <w:uiPriority w:val="0"/>
    <w:rPr>
      <w:rFonts w:ascii="Arial Unicode MS" w:hAnsi="Arial Unicode MS" w:eastAsia="Arial Unicode MS" w:cs="Arial Unicode MS"/>
      <w:kern w:val="2"/>
      <w:sz w:val="72"/>
      <w:szCs w:val="7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1798</Words>
  <Characters>10254</Characters>
  <Lines>85</Lines>
  <Paragraphs>24</Paragraphs>
  <TotalTime>1</TotalTime>
  <ScaleCrop>false</ScaleCrop>
  <LinksUpToDate>false</LinksUpToDate>
  <CharactersWithSpaces>12028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2021-04-21T07:00:00Z</dcterms:created>
  <dc:creator>佟猛</dc:creator>
  <cp:lastModifiedBy>思仲</cp:lastModifiedBy>
  <cp:lastPrinted>2021-05-07T08:14:00Z</cp:lastPrinted>
  <dcterms:modified xsi:type="dcterms:W3CDTF">2021-05-20T07:24:08Z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7E204BD0EDF1499DBCC77F0AC6C4A20A</vt:lpwstr>
  </property>
</Properties>
</file>